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85" w:rsidRDefault="00C11431" w:rsidP="00A77480">
      <w:pPr>
        <w:jc w:val="center"/>
        <w:rPr>
          <w:rFonts w:ascii="AR CENA" w:hAnsi="AR CENA" w:cs="Arial"/>
          <w:color w:val="595959" w:themeColor="text1" w:themeTint="A6"/>
          <w:sz w:val="32"/>
          <w:szCs w:val="32"/>
        </w:rPr>
      </w:pPr>
      <w:r w:rsidRPr="00C11431">
        <w:rPr>
          <w:noProof/>
        </w:rPr>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s1035" type="#_x0000_t137" style="position:absolute;left:0;text-align:left;margin-left:-3.25pt;margin-top:27.9pt;width:430.35pt;height:58.9pt;z-index:-251651072" wrapcoords="12380 273 7075 273 1167 2461 1167 4648 339 4648 -38 6015 -38 9570 151 13397 -38 14218 0 16678 1129 17772 715 17772 828 20506 7150 21053 14977 21053 17197 21053 22541 18866 22541 17772 23406 13397 21525 9023 21562 3828 15090 547 12531 273 12380 273" fillcolor="#f90" strokecolor="#e36c0a [2409]" strokeweight="1pt">
            <v:fill color2="#aaa"/>
            <v:shadow on="t" type="perspective" color="#4d4d4d" opacity=".5" origin=",.5" offset="0,0" matrix=",-56756f,,.5"/>
            <o:extrusion v:ext="view" lightposition="0" lightposition2="0"/>
            <v:textpath style="font-family:&quot;Broadway&quot;;font-size:24pt;font-weight:bold;v-text-spacing:78650f;v-text-kern:t" trim="t" fitpath="t" string="SEMANA DE LA PAZ 2014"/>
            <w10:wrap type="tight"/>
          </v:shape>
        </w:pict>
      </w:r>
    </w:p>
    <w:p w:rsidR="00EC6685" w:rsidRDefault="00EC6685">
      <w:pPr>
        <w:rPr>
          <w:rFonts w:ascii="AR CENA" w:hAnsi="AR CENA" w:cs="Arial"/>
          <w:color w:val="595959" w:themeColor="text1" w:themeTint="A6"/>
          <w:sz w:val="32"/>
          <w:szCs w:val="32"/>
        </w:rPr>
      </w:pPr>
    </w:p>
    <w:p w:rsidR="00EC6685" w:rsidRDefault="00575460">
      <w:pPr>
        <w:rPr>
          <w:rFonts w:ascii="AR CENA" w:hAnsi="AR CENA" w:cs="Arial"/>
          <w:color w:val="595959" w:themeColor="text1" w:themeTint="A6"/>
          <w:sz w:val="32"/>
          <w:szCs w:val="32"/>
        </w:rPr>
      </w:pPr>
      <w:r>
        <w:rPr>
          <w:noProof/>
          <w:lang w:eastAsia="es-ES"/>
        </w:rPr>
        <w:drawing>
          <wp:anchor distT="0" distB="0" distL="114300" distR="114300" simplePos="0" relativeHeight="251659263" behindDoc="1" locked="0" layoutInCell="1" allowOverlap="1">
            <wp:simplePos x="0" y="0"/>
            <wp:positionH relativeFrom="column">
              <wp:posOffset>-7657234</wp:posOffset>
            </wp:positionH>
            <wp:positionV relativeFrom="paragraph">
              <wp:posOffset>82722</wp:posOffset>
            </wp:positionV>
            <wp:extent cx="7794914" cy="7855528"/>
            <wp:effectExtent l="19050" t="0" r="0" b="0"/>
            <wp:wrapNone/>
            <wp:docPr id="3" name="2 Imagen" descr="CAS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2.png"/>
                    <pic:cNvPicPr/>
                  </pic:nvPicPr>
                  <pic:blipFill>
                    <a:blip r:embed="rId5"/>
                    <a:stretch>
                      <a:fillRect/>
                    </a:stretch>
                  </pic:blipFill>
                  <pic:spPr>
                    <a:xfrm>
                      <a:off x="0" y="0"/>
                      <a:ext cx="7794914" cy="7855528"/>
                    </a:xfrm>
                    <a:prstGeom prst="rect">
                      <a:avLst/>
                    </a:prstGeom>
                  </pic:spPr>
                </pic:pic>
              </a:graphicData>
            </a:graphic>
          </wp:anchor>
        </w:drawing>
      </w:r>
    </w:p>
    <w:p w:rsidR="007E530F" w:rsidRDefault="007E530F">
      <w:pPr>
        <w:rPr>
          <w:rFonts w:ascii="AR CENA" w:hAnsi="AR CENA" w:cs="Arial"/>
          <w:color w:val="595959" w:themeColor="text1" w:themeTint="A6"/>
          <w:sz w:val="32"/>
          <w:szCs w:val="32"/>
        </w:rPr>
      </w:pPr>
    </w:p>
    <w:p w:rsidR="007E530F" w:rsidRDefault="007E530F">
      <w:pPr>
        <w:rPr>
          <w:rFonts w:ascii="AR CENA" w:hAnsi="AR CENA" w:cs="Arial"/>
          <w:color w:val="595959" w:themeColor="text1" w:themeTint="A6"/>
          <w:sz w:val="32"/>
          <w:szCs w:val="32"/>
        </w:rPr>
      </w:pPr>
    </w:p>
    <w:p w:rsidR="00EC6685" w:rsidRDefault="00C11431">
      <w:pPr>
        <w:rPr>
          <w:rFonts w:ascii="AR CENA" w:hAnsi="AR CENA" w:cs="Arial"/>
          <w:color w:val="595959" w:themeColor="text1" w:themeTint="A6"/>
          <w:sz w:val="32"/>
          <w:szCs w:val="32"/>
        </w:rPr>
      </w:pPr>
      <w:r w:rsidRPr="00C11431">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7pt;margin-top:17.85pt;width:202.9pt;height:159.45pt;z-index:-251656192" wrapcoords="4065 -101 2949 0 1993 710 1993 1521 1514 1927 1116 4766 1116 5476 2232 6389 3108 6389 2232 6794 717 7910 239 8620 0 9127 -159 12270 1036 12879 2869 12879 1674 13487 1355 13893 1116 17239 3826 17746 9166 17746 11557 19470 14267 20992 14427 21194 16180 21600 17296 21600 17854 21600 18013 21600 19368 21093 19448 20992 19846 19369 20086 17442 11876 16124 13630 16124 19528 14907 19528 14501 19846 14501 21042 13183 21281 9938 20803 9837 14267 9634 19687 8620 19767 6389 20165 4665 11398 3144 9086 1217 5898 0 4782 -101 4065 -101" fillcolor="lime" strokecolor="yellow">
            <v:fill color2="fill darken(153)" focusposition=".5,.5" focussize="" method="linear sigma" focus="100%" type="gradientRadial"/>
            <v:shadow type="perspective" opacity=".5" origin=",.5" offset="0,0" matrix=",-56756f,,.5"/>
            <o:extrusion v:ext="view" backdepth="1in" viewpoint="0" viewpointorigin="0" skewangle="-90" type="perspective"/>
            <v:textpath style="font-family:&quot;Arial Black&quot;;font-style:italic;v-text-kern:t" trim="t" fitpath="t" xscale="f" string="¡OFRECE TU MANO!&#10;HAGAMOS DEL MUNDO&#10;LA CASA DE TODOS"/>
            <w10:wrap type="tight"/>
          </v:shape>
        </w:pict>
      </w: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C11431">
      <w:pPr>
        <w:rPr>
          <w:rFonts w:ascii="AR CENA" w:hAnsi="AR CENA" w:cs="Arial"/>
          <w:color w:val="595959" w:themeColor="text1" w:themeTint="A6"/>
          <w:sz w:val="32"/>
          <w:szCs w:val="32"/>
        </w:rPr>
      </w:pPr>
      <w:r w:rsidRPr="00C11431">
        <w:rPr>
          <w:noProof/>
          <w:lang w:eastAsia="es-ES"/>
        </w:rPr>
        <w:pict>
          <v:shape id="_x0000_s1032" type="#_x0000_t156" style="position:absolute;margin-left:61.45pt;margin-top:10.6pt;width:202.9pt;height:159.45pt;z-index:-251655168" wrapcoords="4145 -101 3108 0 1116 1014 638 3651 638 4766 3108 6389 2232 6794 797 7808 478 11256 478 11459 2551 12879 2232 13082 558 14400 239 15008 -159 18761 4543 19369 11557 19470 14187 20992 14347 21296 15861 21600 16977 21600 17774 21600 17934 21600 19607 20992 20962 19572 20962 19369 21361 16023 19767 14501 20484 13082 20484 12879 20803 10749 18571 10445 11637 9634 14028 9634 19926 8518 19926 8011 20245 6389 20644 4259 19368 4056 11398 3144 9166 1623 9086 1217 5818 0 4862 -101 4145 -101" fillcolor="lime" strokecolor="yellow">
            <v:fill color2="fill darken(153)" focusposition=".5,.5" focussize="" method="linear sigma" focus="100%" type="gradientRadial"/>
            <v:shadow type="perspective" opacity=".5" origin=",.5" offset="0,0" matrix=",-56756f,,.5"/>
            <o:extrusion v:ext="view" backdepth="1in" viewpoint="0" viewpointorigin="0" skewangle="-90" type="perspective"/>
            <v:textpath style="font-family:&quot;Arial Black&quot;;font-style:italic;v-text-kern:t" trim="t" fitpath="t" xscale="f" string="GIVE YOUR HAND!&#10;MAKE THE WORLD&#10;EVERYONES HOUSE"/>
            <w10:wrap type="tight"/>
          </v:shape>
        </w:pict>
      </w: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C11431">
      <w:pPr>
        <w:rPr>
          <w:rFonts w:ascii="AR CENA" w:hAnsi="AR CENA" w:cs="Arial"/>
          <w:color w:val="595959" w:themeColor="text1" w:themeTint="A6"/>
          <w:sz w:val="32"/>
          <w:szCs w:val="32"/>
        </w:rPr>
      </w:pPr>
      <w:r w:rsidRPr="00C11431">
        <w:rPr>
          <w:noProof/>
          <w:lang w:eastAsia="es-ES"/>
        </w:rPr>
        <w:pict>
          <v:shape id="_x0000_s1033" type="#_x0000_t156" style="position:absolute;margin-left:1.7pt;margin-top:2.15pt;width:202.9pt;height:159.45pt;z-index:-251654144" wrapcoords="3666 710 2949 811 1196 1927 1196 2332 638 2535 0 3346 -80 6287 2232 7200 3826 7200 3507 9938 4623 10445 7094 10445 9565 12068 3985 12676 1913 13082 1594 16834 1833 16935 7891 17037 10521 18558 10680 18761 12593 20180 12832 20485 15782 21600 16738 21600 17455 21600 18252 21600 19368 20789 19289 20180 19607 18051 18890 17848 12912 16935 13390 16935 17137 15515 17137 15313 17615 12676 17376 12372 15383 12068 15861 11459 15064 11155 11796 10445 13550 10445 19528 9228 19528 8823 19846 8823 21042 7504 21042 7200 21361 4158 20883 4056 11159 3651 9166 2434 8449 2332 8528 1927 6536 913 5420 710 3666 710" fillcolor="lime" strokecolor="yellow">
            <v:fill color2="fill darken(153)" focusposition=".5,.5" focussize="" method="linear sigma" focus="100%" type="gradientRadial"/>
            <v:shadow type="perspective" opacity=".5" origin=",.5" offset="0,0" matrix=",-56756f,,.5"/>
            <o:extrusion v:ext="view" backdepth="1in" viewpoint="0" viewpointorigin="0" skewangle="-90" type="perspective"/>
            <v:textpath style="font-family:&quot;Arial Black&quot;;font-style:italic;v-text-kern:t" trim="t" fitpath="t" xscale="f" string="OFEREIX LA TEUA MÀ!&#10;FEM DEL MÓN&#10;LA CASA DE TOTS"/>
            <w10:wrap type="tight"/>
          </v:shape>
        </w:pict>
      </w: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C11431">
      <w:pPr>
        <w:rPr>
          <w:rFonts w:ascii="AR CENA" w:hAnsi="AR CENA" w:cs="Arial"/>
          <w:color w:val="595959" w:themeColor="text1" w:themeTint="A6"/>
          <w:sz w:val="32"/>
          <w:szCs w:val="32"/>
        </w:rPr>
      </w:pPr>
      <w:r w:rsidRPr="00C11431">
        <w:rPr>
          <w:noProof/>
          <w:lang w:eastAsia="es-ES"/>
        </w:rPr>
        <w:pict>
          <v:shape id="_x0000_s1034" type="#_x0000_t156" style="position:absolute;margin-left:248.8pt;margin-top:6.55pt;width:202.9pt;height:159.45pt;z-index:-251653120" wrapcoords="4463 -101 3268 0 877 1014 797 3144 478 4766 478 5172 2869 6389 717 7707 159 8823 -159 12270 1355 12879 3587 12879 3188 14400 3108 15718 3826 16124 5978 16124 14586 21194 15941 21600 16499 21600 17535 21600 17694 21600 17934 21194 18013 18456 17535 18254 14745 17746 12115 16327 19687 14907 19767 14501 21361 12879 21361 9735 20883 9634 14108 9634 19846 8518 19767 8011 20086 8011 20484 6997 20404 6389 20803 4056 19528 3854 11159 3042 9007 1217 5898 0 4942 -101 4463 -101" fillcolor="lime" strokecolor="yellow">
            <v:fill color2="fill darken(153)" focusposition=".5,.5" focussize="" method="linear sigma" focus="100%" type="gradientRadial"/>
            <v:shadow type="perspective" opacity=".5" origin=",.5" offset="0,0" matrix=",-56756f,,.5"/>
            <o:extrusion v:ext="view" backdepth="1in" viewpoint="0" viewpointorigin="0" skewangle="-90" type="perspective"/>
            <v:textpath style="font-family:&quot;Arial Black&quot;;font-style:italic;v-text-kern:t" trim="t" fitpath="t" xscale="f" string="ZURE ESKUA ESKAINI!&#10;EGIN DEZAGUN MUNDUA&#10;GUZTION ETXEA"/>
            <w10:wrap type="tight"/>
          </v:shape>
        </w:pict>
      </w: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7E530F" w:rsidRDefault="007E530F">
      <w:pPr>
        <w:rPr>
          <w:rFonts w:ascii="AR CENA" w:hAnsi="AR CENA" w:cs="Arial"/>
          <w:color w:val="595959" w:themeColor="text1" w:themeTint="A6"/>
          <w:sz w:val="28"/>
          <w:szCs w:val="28"/>
        </w:rPr>
      </w:pPr>
      <w:r>
        <w:rPr>
          <w:rFonts w:ascii="AR CENA" w:hAnsi="AR CENA" w:cs="Arial"/>
          <w:color w:val="595959" w:themeColor="text1" w:themeTint="A6"/>
          <w:sz w:val="28"/>
          <w:szCs w:val="28"/>
        </w:rPr>
        <w:br w:type="page"/>
      </w:r>
    </w:p>
    <w:p w:rsidR="00575460" w:rsidRPr="005555EA" w:rsidRDefault="00575460" w:rsidP="005E041E">
      <w:pPr>
        <w:jc w:val="both"/>
        <w:rPr>
          <w:rFonts w:ascii="AR CENA" w:hAnsi="AR CENA" w:cs="Arial"/>
          <w:color w:val="595959" w:themeColor="text1" w:themeTint="A6"/>
          <w:sz w:val="28"/>
          <w:szCs w:val="28"/>
        </w:rPr>
      </w:pPr>
      <w:r w:rsidRPr="005555EA">
        <w:rPr>
          <w:rFonts w:ascii="AR CENA" w:hAnsi="AR CENA" w:cs="Arial"/>
          <w:color w:val="595959" w:themeColor="text1" w:themeTint="A6"/>
          <w:sz w:val="28"/>
          <w:szCs w:val="28"/>
        </w:rPr>
        <w:lastRenderedPageBreak/>
        <w:t>ACTIVIDADES</w:t>
      </w:r>
    </w:p>
    <w:p w:rsidR="00575460" w:rsidRPr="005555EA" w:rsidRDefault="00124174" w:rsidP="005E041E">
      <w:pPr>
        <w:jc w:val="both"/>
        <w:rPr>
          <w:rFonts w:ascii="AR CENA" w:hAnsi="AR CENA" w:cs="Arial"/>
          <w:color w:val="595959" w:themeColor="text1" w:themeTint="A6"/>
        </w:rPr>
      </w:pPr>
      <w:r w:rsidRPr="005555EA">
        <w:rPr>
          <w:rFonts w:ascii="AR CENA" w:hAnsi="AR CENA" w:cs="Arial"/>
          <w:color w:val="595959" w:themeColor="text1" w:themeTint="A6"/>
        </w:rPr>
        <w:t xml:space="preserve">Las actividades y materiales que os aportamos han sido propuestos por el alumnado de 1º de Bachillerato </w:t>
      </w:r>
      <w:r w:rsidR="004A1664" w:rsidRPr="005555EA">
        <w:rPr>
          <w:rFonts w:ascii="AR CENA" w:hAnsi="AR CENA" w:cs="Arial"/>
          <w:color w:val="595959" w:themeColor="text1" w:themeTint="A6"/>
        </w:rPr>
        <w:t xml:space="preserve">del colegio, </w:t>
      </w:r>
      <w:r w:rsidRPr="005555EA">
        <w:rPr>
          <w:rFonts w:ascii="AR CENA" w:hAnsi="AR CENA" w:cs="Arial"/>
          <w:color w:val="595959" w:themeColor="text1" w:themeTint="A6"/>
        </w:rPr>
        <w:t>en la asignatura de religión</w:t>
      </w:r>
      <w:r w:rsidR="004A1664" w:rsidRPr="005555EA">
        <w:rPr>
          <w:rFonts w:ascii="AR CENA" w:hAnsi="AR CENA" w:cs="Arial"/>
          <w:color w:val="595959" w:themeColor="text1" w:themeTint="A6"/>
        </w:rPr>
        <w:t>. Después el equipo de pastoral, o parte del mismo, los ha revisado, seleccionado y adaptado. Esta es la dinámica de trabajo que seguimos desde hace bastantes años</w:t>
      </w:r>
      <w:r w:rsidR="00A031AD">
        <w:rPr>
          <w:rFonts w:ascii="AR CENA" w:hAnsi="AR CENA" w:cs="Arial"/>
          <w:color w:val="595959" w:themeColor="text1" w:themeTint="A6"/>
        </w:rPr>
        <w:t>,</w:t>
      </w:r>
      <w:r w:rsidR="004A1664" w:rsidRPr="005555EA">
        <w:rPr>
          <w:rFonts w:ascii="AR CENA" w:hAnsi="AR CENA" w:cs="Arial"/>
          <w:color w:val="595959" w:themeColor="text1" w:themeTint="A6"/>
        </w:rPr>
        <w:t xml:space="preserve"> y resulta muy enriquecedora y gratificante para el alumnado que prepara, así como variada para el conjunto del colegio.</w:t>
      </w:r>
    </w:p>
    <w:p w:rsidR="004A1664" w:rsidRPr="002D68AF" w:rsidRDefault="004A1664" w:rsidP="005E041E">
      <w:pPr>
        <w:jc w:val="both"/>
        <w:rPr>
          <w:rFonts w:ascii="AR CENA" w:hAnsi="AR CENA" w:cs="Arial"/>
          <w:color w:val="595959" w:themeColor="text1" w:themeTint="A6"/>
          <w:sz w:val="26"/>
          <w:szCs w:val="26"/>
        </w:rPr>
      </w:pPr>
    </w:p>
    <w:p w:rsidR="00575460" w:rsidRPr="002D68AF" w:rsidRDefault="003B5B14" w:rsidP="005E041E">
      <w:pPr>
        <w:pBdr>
          <w:bottom w:val="single" w:sz="4" w:space="1" w:color="auto"/>
        </w:pBd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SEMANA DE LA PAZ</w:t>
      </w:r>
    </w:p>
    <w:p w:rsidR="00575460" w:rsidRPr="002D68AF" w:rsidRDefault="003B5B14" w:rsidP="005E041E">
      <w:pPr>
        <w:jc w:val="both"/>
        <w:rPr>
          <w:rFonts w:ascii="AR CENA" w:hAnsi="AR CENA" w:cs="Arial"/>
          <w:b/>
          <w:color w:val="595959" w:themeColor="text1" w:themeTint="A6"/>
          <w:sz w:val="26"/>
          <w:szCs w:val="26"/>
        </w:rPr>
      </w:pPr>
      <w:r w:rsidRPr="002D68AF">
        <w:rPr>
          <w:rFonts w:ascii="AR CENA" w:hAnsi="AR CENA" w:cs="Arial"/>
          <w:b/>
          <w:color w:val="595959" w:themeColor="text1" w:themeTint="A6"/>
          <w:sz w:val="26"/>
          <w:szCs w:val="26"/>
        </w:rPr>
        <w:t>1.- Tutorías</w:t>
      </w:r>
    </w:p>
    <w:p w:rsidR="004B563E" w:rsidRPr="002D68AF" w:rsidRDefault="004B563E" w:rsidP="005E041E">
      <w:p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Además del ensayo de la canción, la preparación del distintivo y los videos que proponíamos en la primera entrega, os aportamos otros materiales. No es para que se utilice todo, será necesario seleccionar.</w:t>
      </w:r>
    </w:p>
    <w:p w:rsidR="0017278F" w:rsidRPr="002D68AF" w:rsidRDefault="00EE590B" w:rsidP="005E041E">
      <w:p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Dos cuentos</w:t>
      </w:r>
      <w:r w:rsidR="00575460" w:rsidRPr="002D68AF">
        <w:rPr>
          <w:rFonts w:ascii="AR CENA" w:hAnsi="AR CENA" w:cs="Arial"/>
          <w:color w:val="595959" w:themeColor="text1" w:themeTint="A6"/>
          <w:sz w:val="26"/>
          <w:szCs w:val="26"/>
        </w:rPr>
        <w:t>:</w:t>
      </w:r>
    </w:p>
    <w:p w:rsidR="002F011F" w:rsidRPr="002D68AF" w:rsidRDefault="00EE590B" w:rsidP="005E041E">
      <w:pPr>
        <w:pStyle w:val="Prrafodelista"/>
        <w:numPr>
          <w:ilvl w:val="0"/>
          <w:numId w:val="2"/>
        </w:num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El país sin punta (hay actividades de reflexión)</w:t>
      </w:r>
    </w:p>
    <w:p w:rsidR="002F011F" w:rsidRPr="002D68AF" w:rsidRDefault="00EE590B" w:rsidP="005E041E">
      <w:pPr>
        <w:pStyle w:val="Prrafodelista"/>
        <w:numPr>
          <w:ilvl w:val="0"/>
          <w:numId w:val="2"/>
        </w:num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El casco del príncipe</w:t>
      </w:r>
    </w:p>
    <w:p w:rsidR="0007698A" w:rsidRPr="002D68AF" w:rsidRDefault="0007698A" w:rsidP="005E041E">
      <w:p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Textos:</w:t>
      </w:r>
    </w:p>
    <w:p w:rsidR="0007698A" w:rsidRPr="002D68AF" w:rsidRDefault="0007698A" w:rsidP="0007698A">
      <w:pPr>
        <w:pStyle w:val="Prrafodelista"/>
        <w:numPr>
          <w:ilvl w:val="0"/>
          <w:numId w:val="4"/>
        </w:num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Los pilares de la casa de la paz (sencillo y cercano para el alumnado)</w:t>
      </w:r>
    </w:p>
    <w:p w:rsidR="0007698A" w:rsidRPr="002D68AF" w:rsidRDefault="0007698A" w:rsidP="0007698A">
      <w:pPr>
        <w:pStyle w:val="Prrafodelista"/>
        <w:numPr>
          <w:ilvl w:val="0"/>
          <w:numId w:val="4"/>
        </w:num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Fragmentos de la homilía del Papa en la vigilia de oración por la paz y enlace a la homilía completa.</w:t>
      </w:r>
    </w:p>
    <w:p w:rsidR="0007698A" w:rsidRPr="002D68AF" w:rsidRDefault="00E751CA" w:rsidP="0007698A">
      <w:pPr>
        <w:pStyle w:val="Prrafodelista"/>
        <w:numPr>
          <w:ilvl w:val="0"/>
          <w:numId w:val="4"/>
        </w:num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Palabras de Mandela</w:t>
      </w:r>
    </w:p>
    <w:p w:rsidR="00126801" w:rsidRPr="002D68AF" w:rsidRDefault="00E751CA" w:rsidP="00E751CA">
      <w:pPr>
        <w:jc w:val="both"/>
        <w:rPr>
          <w:rFonts w:ascii="AR CENA" w:hAnsi="AR CENA" w:cs="Arial"/>
          <w:color w:val="595959" w:themeColor="text1" w:themeTint="A6"/>
          <w:sz w:val="26"/>
          <w:szCs w:val="26"/>
          <w:lang w:val="en-US"/>
        </w:rPr>
      </w:pPr>
      <w:r w:rsidRPr="002D68AF">
        <w:rPr>
          <w:rFonts w:ascii="AR CENA" w:hAnsi="AR CENA" w:cs="Arial"/>
          <w:color w:val="595959" w:themeColor="text1" w:themeTint="A6"/>
          <w:sz w:val="26"/>
          <w:szCs w:val="26"/>
          <w:lang w:val="en-US"/>
        </w:rPr>
        <w:t>Power points:</w:t>
      </w:r>
    </w:p>
    <w:p w:rsidR="00126801" w:rsidRPr="002D68AF" w:rsidRDefault="00126801" w:rsidP="00E751CA">
      <w:p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 xml:space="preserve">En la siguiente página: </w:t>
      </w:r>
      <w:hyperlink r:id="rId6" w:history="1">
        <w:r w:rsidRPr="002D68AF">
          <w:rPr>
            <w:rStyle w:val="Hipervnculo"/>
            <w:rFonts w:ascii="AR CENA" w:hAnsi="AR CENA" w:cs="Arial"/>
            <w:sz w:val="26"/>
            <w:szCs w:val="26"/>
          </w:rPr>
          <w:t>http://www.orientacionandujar.es/2012/01/22/presentaciones-para-el-dia-de-la-paz-editables-2/</w:t>
        </w:r>
      </w:hyperlink>
      <w:r w:rsidR="00F36D44">
        <w:rPr>
          <w:rFonts w:ascii="AR CENA" w:hAnsi="AR CENA" w:cs="Arial"/>
          <w:color w:val="595959" w:themeColor="text1" w:themeTint="A6"/>
          <w:sz w:val="26"/>
          <w:szCs w:val="26"/>
        </w:rPr>
        <w:t xml:space="preserve"> hay dos presentaciones que </w:t>
      </w:r>
      <w:r w:rsidRPr="002D68AF">
        <w:rPr>
          <w:rFonts w:ascii="AR CENA" w:hAnsi="AR CENA" w:cs="Arial"/>
          <w:color w:val="595959" w:themeColor="text1" w:themeTint="A6"/>
          <w:sz w:val="26"/>
          <w:szCs w:val="26"/>
        </w:rPr>
        <w:t>tratan de hacer reflexionar a los alumnos, para que elaboren su propia definición de la paz.</w:t>
      </w:r>
    </w:p>
    <w:p w:rsidR="002D0E44" w:rsidRPr="002D68AF" w:rsidRDefault="00E751CA" w:rsidP="00126801">
      <w:pPr>
        <w:pStyle w:val="Prrafodelista"/>
        <w:numPr>
          <w:ilvl w:val="0"/>
          <w:numId w:val="5"/>
        </w:num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Primaria:</w:t>
      </w:r>
      <w:r w:rsidR="002D0E44" w:rsidRPr="002D68AF">
        <w:rPr>
          <w:rFonts w:ascii="AR CENA" w:hAnsi="AR CENA" w:cs="Arial"/>
          <w:color w:val="595959" w:themeColor="text1" w:themeTint="A6"/>
          <w:sz w:val="26"/>
          <w:szCs w:val="26"/>
        </w:rPr>
        <w:t xml:space="preserve"> </w:t>
      </w:r>
      <w:r w:rsidR="00126801" w:rsidRPr="002D68AF">
        <w:rPr>
          <w:rFonts w:ascii="AR CENA" w:hAnsi="AR CENA" w:cs="Arial"/>
          <w:color w:val="595959" w:themeColor="text1" w:themeTint="A6"/>
          <w:sz w:val="26"/>
          <w:szCs w:val="26"/>
        </w:rPr>
        <w:t>presentación 4</w:t>
      </w:r>
    </w:p>
    <w:p w:rsidR="0007698A" w:rsidRPr="002D68AF" w:rsidRDefault="00E751CA" w:rsidP="0007698A">
      <w:pPr>
        <w:pStyle w:val="Prrafodelista"/>
        <w:numPr>
          <w:ilvl w:val="0"/>
          <w:numId w:val="5"/>
        </w:num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Secundaria:</w:t>
      </w:r>
      <w:r w:rsidR="00126801" w:rsidRPr="002D68AF">
        <w:rPr>
          <w:rFonts w:ascii="AR CENA" w:hAnsi="AR CENA" w:cs="Arial"/>
          <w:color w:val="595959" w:themeColor="text1" w:themeTint="A6"/>
          <w:sz w:val="26"/>
          <w:szCs w:val="26"/>
        </w:rPr>
        <w:t xml:space="preserve"> presentación 7</w:t>
      </w:r>
    </w:p>
    <w:p w:rsidR="008A590F" w:rsidRPr="002D68AF" w:rsidRDefault="008A590F" w:rsidP="008A590F">
      <w:p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De la reflexión ha de salir un mensaje de cada clase. Este se escribirá en la tirita que aparece en otro documento y se llevará al acto, para curar a la paloma herida que estará dibujada en grande en un mural en el patio. Se propone bajar al patio solo una tirita por nivel porque todas son muchas (al menos en nuestro colegio), las demás se pueden poner por los pasillos.</w:t>
      </w:r>
    </w:p>
    <w:p w:rsidR="00124174" w:rsidRPr="002D68AF" w:rsidRDefault="0073008D" w:rsidP="00124174">
      <w:pPr>
        <w:jc w:val="both"/>
        <w:rPr>
          <w:rFonts w:ascii="AR CENA" w:hAnsi="AR CENA" w:cs="Arial"/>
          <w:b/>
          <w:color w:val="595959" w:themeColor="text1" w:themeTint="A6"/>
          <w:sz w:val="26"/>
          <w:szCs w:val="26"/>
        </w:rPr>
      </w:pPr>
      <w:r w:rsidRPr="002D68AF">
        <w:rPr>
          <w:rFonts w:ascii="AR CENA" w:hAnsi="AR CENA" w:cs="Arial"/>
          <w:b/>
          <w:color w:val="595959" w:themeColor="text1" w:themeTint="A6"/>
          <w:sz w:val="26"/>
          <w:szCs w:val="26"/>
        </w:rPr>
        <w:t>2.- Gesto</w:t>
      </w:r>
      <w:r w:rsidR="003B5B14" w:rsidRPr="002D68AF">
        <w:rPr>
          <w:rFonts w:ascii="AR CENA" w:hAnsi="AR CENA" w:cs="Arial"/>
          <w:b/>
          <w:color w:val="595959" w:themeColor="text1" w:themeTint="A6"/>
          <w:sz w:val="26"/>
          <w:szCs w:val="26"/>
        </w:rPr>
        <w:t xml:space="preserve"> de paz</w:t>
      </w:r>
    </w:p>
    <w:p w:rsidR="004B563E" w:rsidRPr="002D68AF" w:rsidRDefault="00124174" w:rsidP="005E041E">
      <w:p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En el colegio de Valencia hacemos una marcha silenciosa alrededor de la manzana del centro</w:t>
      </w:r>
      <w:r w:rsidR="004A1664" w:rsidRPr="002D68AF">
        <w:rPr>
          <w:rFonts w:ascii="AR CENA" w:hAnsi="AR CENA" w:cs="Arial"/>
          <w:color w:val="595959" w:themeColor="text1" w:themeTint="A6"/>
          <w:sz w:val="26"/>
          <w:szCs w:val="26"/>
        </w:rPr>
        <w:t>,</w:t>
      </w:r>
      <w:r w:rsidRPr="002D68AF">
        <w:rPr>
          <w:rFonts w:ascii="AR CENA" w:hAnsi="AR CENA" w:cs="Arial"/>
          <w:color w:val="595959" w:themeColor="text1" w:themeTint="A6"/>
          <w:sz w:val="26"/>
          <w:szCs w:val="26"/>
        </w:rPr>
        <w:t xml:space="preserve"> y </w:t>
      </w:r>
      <w:r w:rsidR="0073008D" w:rsidRPr="002D68AF">
        <w:rPr>
          <w:rFonts w:ascii="AR CENA" w:hAnsi="AR CENA" w:cs="Arial"/>
          <w:color w:val="595959" w:themeColor="text1" w:themeTint="A6"/>
          <w:sz w:val="26"/>
          <w:szCs w:val="26"/>
        </w:rPr>
        <w:t>al volver se hace en el patio un gesto de paz. En la carpeta de materiales hay un posible esquema orientativo.</w:t>
      </w:r>
    </w:p>
    <w:p w:rsidR="002D68AF" w:rsidRPr="002D68AF" w:rsidRDefault="002D68AF" w:rsidP="005E041E">
      <w:pPr>
        <w:jc w:val="both"/>
        <w:rPr>
          <w:rFonts w:ascii="AR CENA" w:hAnsi="AR CENA" w:cs="Arial"/>
          <w:color w:val="595959" w:themeColor="text1" w:themeTint="A6"/>
          <w:sz w:val="26"/>
          <w:szCs w:val="26"/>
        </w:rPr>
      </w:pPr>
      <w:r w:rsidRPr="002D68AF">
        <w:rPr>
          <w:rFonts w:ascii="AR CENA" w:hAnsi="AR CENA" w:cs="Arial"/>
          <w:color w:val="595959" w:themeColor="text1" w:themeTint="A6"/>
          <w:sz w:val="26"/>
          <w:szCs w:val="26"/>
        </w:rPr>
        <w:t>Podéis inventar alternativas, el esquema está preparado para soltar globos de helio con palabras de paz.</w:t>
      </w:r>
    </w:p>
    <w:sectPr w:rsidR="002D68AF" w:rsidRPr="002D68AF" w:rsidSect="007E530F">
      <w:pgSz w:w="11906" w:h="16838"/>
      <w:pgMar w:top="1418"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 CENA">
    <w:panose1 w:val="02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E0F"/>
    <w:multiLevelType w:val="hybridMultilevel"/>
    <w:tmpl w:val="AAD8A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12045E"/>
    <w:multiLevelType w:val="hybridMultilevel"/>
    <w:tmpl w:val="96828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B6310B"/>
    <w:multiLevelType w:val="hybridMultilevel"/>
    <w:tmpl w:val="4B928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F137C7"/>
    <w:multiLevelType w:val="hybridMultilevel"/>
    <w:tmpl w:val="F91C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F530F99"/>
    <w:multiLevelType w:val="hybridMultilevel"/>
    <w:tmpl w:val="1C9C1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685"/>
    <w:rsid w:val="0007698A"/>
    <w:rsid w:val="00124174"/>
    <w:rsid w:val="00126801"/>
    <w:rsid w:val="00140E37"/>
    <w:rsid w:val="0017278F"/>
    <w:rsid w:val="00257978"/>
    <w:rsid w:val="002D0E44"/>
    <w:rsid w:val="002D68AF"/>
    <w:rsid w:val="002E7E07"/>
    <w:rsid w:val="002F011F"/>
    <w:rsid w:val="00361B9D"/>
    <w:rsid w:val="003B5B14"/>
    <w:rsid w:val="004067A9"/>
    <w:rsid w:val="004A1664"/>
    <w:rsid w:val="004B563E"/>
    <w:rsid w:val="005555EA"/>
    <w:rsid w:val="00575460"/>
    <w:rsid w:val="005E041E"/>
    <w:rsid w:val="006465E5"/>
    <w:rsid w:val="0073008D"/>
    <w:rsid w:val="007E530F"/>
    <w:rsid w:val="008959DA"/>
    <w:rsid w:val="008A590F"/>
    <w:rsid w:val="00924527"/>
    <w:rsid w:val="00A031AD"/>
    <w:rsid w:val="00A77480"/>
    <w:rsid w:val="00AE5AD4"/>
    <w:rsid w:val="00B12927"/>
    <w:rsid w:val="00B678B8"/>
    <w:rsid w:val="00C11431"/>
    <w:rsid w:val="00C51C97"/>
    <w:rsid w:val="00D744B9"/>
    <w:rsid w:val="00DA03AD"/>
    <w:rsid w:val="00E715C9"/>
    <w:rsid w:val="00E751CA"/>
    <w:rsid w:val="00EC6685"/>
    <w:rsid w:val="00EE590B"/>
    <w:rsid w:val="00F36D44"/>
    <w:rsid w:val="00FD53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fillcolor="lime" strokecolor="yellow">
      <v:fill color="lime" color2="fill darken(153)" focusposition=".5,.5" focussize="" method="linear sigma" focus="100%" type="gradientRadial"/>
      <v:stroke color="yellow"/>
      <v:shadow on="t" type="perspective" opacity=".5" origin=",.5" offset="0,0" matrix=",-56756f,,.5"/>
      <o:extrusion v:ext="view" backdepth="1in" viewpoint="0" viewpointorigin="0" skewangle="-90" type="perspective"/>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74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480"/>
    <w:rPr>
      <w:rFonts w:ascii="Tahoma" w:hAnsi="Tahoma" w:cs="Tahoma"/>
      <w:sz w:val="16"/>
      <w:szCs w:val="16"/>
    </w:rPr>
  </w:style>
  <w:style w:type="paragraph" w:styleId="Prrafodelista">
    <w:name w:val="List Paragraph"/>
    <w:basedOn w:val="Normal"/>
    <w:uiPriority w:val="34"/>
    <w:qFormat/>
    <w:rsid w:val="00575460"/>
    <w:pPr>
      <w:ind w:left="720"/>
      <w:contextualSpacing/>
    </w:pPr>
  </w:style>
  <w:style w:type="paragraph" w:styleId="NormalWeb">
    <w:name w:val="Normal (Web)"/>
    <w:basedOn w:val="Normal"/>
    <w:uiPriority w:val="99"/>
    <w:semiHidden/>
    <w:unhideWhenUsed/>
    <w:rsid w:val="002D0E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D0E44"/>
    <w:rPr>
      <w:color w:val="0000FF" w:themeColor="hyperlink"/>
      <w:u w:val="single"/>
    </w:rPr>
  </w:style>
  <w:style w:type="character" w:styleId="Hipervnculovisitado">
    <w:name w:val="FollowedHyperlink"/>
    <w:basedOn w:val="Fuentedeprrafopredeter"/>
    <w:uiPriority w:val="99"/>
    <w:semiHidden/>
    <w:unhideWhenUsed/>
    <w:rsid w:val="002D0E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62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ientacionandujar.es/2012/01/22/presentaciones-para-el-dia-de-la-paz-editables-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dc:creator>
  <cp:lastModifiedBy>ANA MARÍA</cp:lastModifiedBy>
  <cp:revision>21</cp:revision>
  <dcterms:created xsi:type="dcterms:W3CDTF">2013-12-15T17:57:00Z</dcterms:created>
  <dcterms:modified xsi:type="dcterms:W3CDTF">2014-01-12T13:03:00Z</dcterms:modified>
</cp:coreProperties>
</file>