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F8" w:rsidRDefault="00F9704E" w:rsidP="00F9704E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519430</wp:posOffset>
            </wp:positionV>
            <wp:extent cx="5553075" cy="7143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</w:rPr>
        <w:t>CÓMIC:</w:t>
      </w:r>
      <w:bookmarkStart w:id="0" w:name="_GoBack"/>
      <w:bookmarkEnd w:id="0"/>
      <w:r>
        <w:rPr>
          <w:b/>
          <w:u w:val="single"/>
        </w:rPr>
        <w:t xml:space="preserve"> SANTÍSIMA TRINIDAD</w:t>
      </w:r>
    </w:p>
    <w:sectPr w:rsidR="00977D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4E"/>
    <w:rsid w:val="00977DF8"/>
    <w:rsid w:val="00F51209"/>
    <w:rsid w:val="00F9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MG. Gallego Rozalén</dc:creator>
  <cp:lastModifiedBy>María MG. Gallego Rozalén</cp:lastModifiedBy>
  <cp:revision>1</cp:revision>
  <cp:lastPrinted>2014-05-09T14:43:00Z</cp:lastPrinted>
  <dcterms:created xsi:type="dcterms:W3CDTF">2014-05-09T14:32:00Z</dcterms:created>
  <dcterms:modified xsi:type="dcterms:W3CDTF">2014-05-09T14:44:00Z</dcterms:modified>
</cp:coreProperties>
</file>